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3969"/>
        <w:gridCol w:w="6633"/>
      </w:tblGrid>
      <w:tr>
        <w:trPr>
          <w:cantSplit/>
        </w:trPr>
        <w:tc>
          <w:tcPr>
            <w:tcW w:type="dxa" w:w="4961"/>
            <w:tcMar>
              <w:top w:w="20" w:type="dxa"/>
              <w:start w:w="20" w:type="dxa"/>
              <w:bottom w:w="20" w:type="dxa"/>
              <w:end w:w="20" w:type="dxa"/>
            </w:tcMar>
            <w:vAlign w:val="top"/>
          </w:tcPr>
          <w:p>
            <w:pPr>
              <w:jc w:val="left"/>
            </w:pPr>
            <w:r>
              <w:rPr>
                <w:rFonts w:ascii="Georgia" w:hAnsi="Georgia" w:eastAsia="Georgia"/>
                <w:b w:val="0"/>
                <w:i w:val="0"/>
                <w:color w:val="12395D"/>
                <w:sz w:val="50"/>
              </w:rPr>
              <w:t>JDHAB</w:t>
            </w:r>
          </w:p>
        </w:tc>
        <w:tc>
          <w:tcPr>
            <w:tcW w:type="dxa" w:w="4961"/>
            <w:tcMar>
              <w:top w:w="20" w:type="dxa"/>
              <w:start w:w="20" w:type="dxa"/>
              <w:bottom w:w="20" w:type="dxa"/>
              <w:end w:w="20" w:type="dxa"/>
            </w:tcMar>
            <w:vAlign w:val="top"/>
          </w:tcPr>
          <w:p>
            <w:pPr>
              <w:jc w:val="right"/>
            </w:pPr>
            <w:r>
              <w:rPr>
                <w:rFonts w:ascii="Arial" w:hAnsi="Arial" w:eastAsia="Arial"/>
                <w:b/>
                <w:i w:val="0"/>
                <w:color w:val="12395D"/>
                <w:sz w:val="16"/>
              </w:rPr>
              <w:t>Journal of Digital Health and Advanced Biomaterials</w:t>
            </w:r>
            <w:r>
              <w:rPr>
                <w:rFonts w:ascii="Arial" w:hAnsi="Arial"/>
                <w:color w:val="4A636F"/>
                <w:sz w:val="14"/>
              </w:rPr>
              <w:br/>
            </w:r>
            <w:r>
              <w:rPr>
                <w:rFonts w:ascii="Arial" w:hAnsi="Arial" w:eastAsia="Arial"/>
                <w:b w:val="0"/>
                <w:i w:val="0"/>
                <w:color w:val="4A636F"/>
                <w:sz w:val="14"/>
              </w:rPr>
              <w:t>ISSN 3086-5972 (Online)</w:t>
            </w:r>
            <w:r>
              <w:rPr>
                <w:rFonts w:ascii="Arial" w:hAnsi="Arial"/>
                <w:color w:val="4A636F"/>
                <w:sz w:val="14"/>
              </w:rPr>
              <w:br/>
            </w:r>
            <w:r>
              <w:rPr>
                <w:rFonts w:ascii="Arial" w:hAnsi="Arial" w:eastAsia="Arial"/>
                <w:b w:val="0"/>
                <w:i w:val="0"/>
                <w:color w:val="4A636F"/>
                <w:sz w:val="14"/>
              </w:rPr>
              <w:t>Open access · peer reviewed</w:t>
            </w:r>
          </w:p>
        </w:tc>
      </w:tr>
    </w:tbl>
    <w:p>
      <w:pPr>
        <w:pStyle w:val="JDHABType"/>
        <w:spacing w:before="160"/>
      </w:pPr>
      <w:r>
        <w:rPr>
          <w:rFonts w:ascii="Arial" w:hAnsi="Arial"/>
        </w:rPr>
        <w:t>C A S E   R E P O R T   /   C A S E   S E R I E S</w:t>
      </w:r>
    </w:p>
    <w:p>
      <w:pPr>
        <w:pStyle w:val="JDHABTitle"/>
      </w:pPr>
      <w:r>
        <w:rPr>
          <w:rFonts w:ascii="Arial" w:hAnsi="Arial"/>
        </w:rPr>
        <w:t>[Insert the complete article title in sentence case]</w:t>
      </w:r>
    </w:p>
    <w:p>
      <w:pPr>
        <w:pStyle w:val="JDHABAuthors"/>
      </w:pPr>
      <w:r>
        <w:rPr>
          <w:rFonts w:ascii="Arial" w:hAnsi="Arial"/>
        </w:rPr>
        <w:t>[First author full name], [degree]¹; [Second author full name], [degree]²; [Third author full name], [degree]¹,³</w:t>
      </w:r>
    </w:p>
    <w:p>
      <w:pPr>
        <w:pStyle w:val="JDHABAffiliation"/>
      </w:pPr>
      <w:r>
        <w:rPr>
          <w:rFonts w:ascii="Arial" w:hAnsi="Arial"/>
        </w:rPr>
        <w:t>¹ [Department, institution, city, state/province, country].</w:t>
      </w:r>
    </w:p>
    <w:p>
      <w:pPr>
        <w:pStyle w:val="JDHABAffiliation"/>
      </w:pPr>
      <w:r>
        <w:rPr>
          <w:rFonts w:ascii="Arial" w:hAnsi="Arial"/>
        </w:rPr>
        <w:t>² [Department, institution, city, state/province, country].</w:t>
      </w:r>
    </w:p>
    <w:p>
      <w:pPr>
        <w:pStyle w:val="JDHABAffiliation"/>
      </w:pPr>
      <w:r>
        <w:rPr>
          <w:rFonts w:ascii="Arial" w:hAnsi="Arial"/>
        </w:rPr>
        <w:t>³ [Department, institution, city, state/province, country].</w:t>
      </w:r>
    </w:p>
    <w:p>
      <w:pPr>
        <w:pStyle w:val="JDHABMeta"/>
      </w:pPr>
      <w:r>
        <w:rPr>
          <w:rFonts w:ascii="Arial" w:hAnsi="Arial" w:eastAsia="Arial"/>
          <w:b/>
          <w:i w:val="0"/>
          <w:color w:val="12395D"/>
          <w:sz w:val="14"/>
        </w:rPr>
        <w:t xml:space="preserve">Corresponding author: </w:t>
      </w:r>
      <w:r>
        <w:rPr>
          <w:rFonts w:ascii="Arial" w:hAnsi="Arial" w:eastAsia="Arial"/>
          <w:b w:val="0"/>
          <w:i w:val="0"/>
          <w:color w:val="4A636F"/>
          <w:sz w:val="14"/>
        </w:rPr>
        <w:t>[Full name · institutional email · complete postal address]</w:t>
      </w:r>
    </w:p>
    <w:p>
      <w:pPr>
        <w:pStyle w:val="JDHABMeta"/>
      </w:pPr>
      <w:r>
        <w:rPr>
          <w:rFonts w:ascii="Arial" w:hAnsi="Arial" w:eastAsia="Arial"/>
          <w:b/>
          <w:i w:val="0"/>
          <w:color w:val="12395D"/>
          <w:sz w:val="14"/>
        </w:rPr>
        <w:t xml:space="preserve">ORCID iDs: </w:t>
      </w:r>
      <w:r>
        <w:rPr>
          <w:rFonts w:ascii="Arial" w:hAnsi="Arial" w:eastAsia="Arial"/>
          <w:b w:val="0"/>
          <w:i w:val="0"/>
          <w:color w:val="4A636F"/>
          <w:sz w:val="14"/>
        </w:rPr>
        <w:t>[First author, 0000-0000-0000-0000; repeat for all authors]</w:t>
      </w:r>
    </w:p>
    <w:p>
      <w:pPr>
        <w:spacing w:after="140" w:before="80"/>
        <w:pBdr>
          <w:bottom w:val="single" w:sz="3" w:color="D4DFE5" w:space="2"/>
        </w:pBdr>
      </w:pPr>
    </w:p>
    <w:p>
      <w:pPr>
        <w:pStyle w:val="JDHABHeading"/>
        <w:pBdr>
          <w:bottom w:val="single" w:sz="3" w:color="D4DFE5" w:space="4"/>
        </w:pBdr>
      </w:pPr>
      <w:r>
        <w:rPr>
          <w:rFonts w:ascii="Arial" w:hAnsi="Arial"/>
        </w:rPr>
        <w:t>A B S T R A C T</w:t>
      </w:r>
    </w:p>
    <w:p>
      <w:pPr>
        <w:pStyle w:val="JDHABGuidance"/>
        <w:keepNext/>
      </w:pPr>
      <w:r>
        <w:rPr>
          <w:rFonts w:ascii="Arial" w:hAnsi="Arial"/>
        </w:rPr>
        <w:t>[Use this template for an individual case report or a small case series. Retain only the fields relevant to the submission and follow the applicable CARE reporting guidance.]</w:t>
      </w:r>
    </w:p>
    <w:p>
      <w:pPr>
        <w:pStyle w:val="JDHABAbstract"/>
      </w:pPr>
      <w:r>
        <w:rPr>
          <w:rFonts w:ascii="Arial" w:hAnsi="Arial" w:eastAsia="Arial"/>
          <w:b/>
          <w:i w:val="0"/>
          <w:color w:val="12395D"/>
          <w:sz w:val="18"/>
        </w:rPr>
        <w:t xml:space="preserve">Background: </w:t>
      </w:r>
      <w:r>
        <w:rPr>
          <w:rFonts w:ascii="Arial" w:hAnsi="Arial" w:eastAsia="Arial"/>
          <w:b w:val="0"/>
          <w:i w:val="0"/>
          <w:color w:val="152833"/>
          <w:sz w:val="18"/>
        </w:rPr>
        <w:t>[Briefly state why the case is clinically or technically relevant.]</w:t>
      </w:r>
    </w:p>
    <w:p>
      <w:pPr>
        <w:pStyle w:val="JDHABAbstract"/>
      </w:pPr>
      <w:r>
        <w:rPr>
          <w:rFonts w:ascii="Arial" w:hAnsi="Arial" w:eastAsia="Arial"/>
          <w:b/>
          <w:i w:val="0"/>
          <w:color w:val="12395D"/>
          <w:sz w:val="18"/>
        </w:rPr>
        <w:t>Case summary: [Summarize the patient or case-series characteristics, principal findings, diagnosis, intervention, timeline, and relevant follow-up.]</w:t>
      </w:r>
    </w:p>
    <w:p>
      <w:pPr>
        <w:pStyle w:val="JDHABAbstract"/>
      </w:pPr>
      <w:r>
        <w:rPr>
          <w:rFonts w:ascii="Arial" w:hAnsi="Arial" w:eastAsia="Arial"/>
          <w:b/>
          <w:i w:val="0"/>
          <w:color w:val="12395D"/>
          <w:sz w:val="18"/>
        </w:rPr>
        <w:t xml:space="preserve">Outcomes: </w:t>
      </w:r>
      <w:r>
        <w:rPr>
          <w:rFonts w:ascii="Arial" w:hAnsi="Arial" w:eastAsia="Arial"/>
          <w:b w:val="0"/>
          <w:i w:val="0"/>
          <w:color w:val="152833"/>
          <w:sz w:val="18"/>
        </w:rPr>
        <w:t>[Report the principal follow-up findings, patient-reported outcomes, adverse events, and current status.]</w:t>
      </w:r>
    </w:p>
    <w:p>
      <w:pPr>
        <w:pStyle w:val="JDHABAbstract"/>
      </w:pPr>
      <w:r>
        <w:rPr>
          <w:rFonts w:ascii="Arial" w:hAnsi="Arial" w:eastAsia="Arial"/>
          <w:b/>
          <w:i w:val="0"/>
          <w:color w:val="12395D"/>
          <w:sz w:val="18"/>
        </w:rPr>
        <w:t xml:space="preserve">Conclusion: </w:t>
      </w:r>
      <w:r>
        <w:rPr>
          <w:rFonts w:ascii="Arial" w:hAnsi="Arial" w:eastAsia="Arial"/>
          <w:b w:val="0"/>
          <w:i w:val="0"/>
          <w:color w:val="152833"/>
          <w:sz w:val="18"/>
        </w:rPr>
        <w:t>[State the supported clinical lesson and its appropriate limits.]</w:t>
      </w:r>
    </w:p>
    <w:p>
      <w:pPr>
        <w:pStyle w:val="JDHABKeywords"/>
      </w:pPr>
      <w:r>
        <w:rPr>
          <w:rFonts w:ascii="Arial" w:hAnsi="Arial" w:eastAsia="Arial"/>
          <w:b/>
          <w:i w:val="0"/>
          <w:color w:val="124365"/>
          <w:sz w:val="17"/>
        </w:rPr>
        <w:t xml:space="preserve">KEYWORDS  </w:t>
      </w:r>
      <w:r>
        <w:rPr>
          <w:rFonts w:ascii="Arial" w:hAnsi="Arial" w:eastAsia="Arial"/>
          <w:b w:val="0"/>
          <w:i w:val="0"/>
          <w:color w:val="586974"/>
          <w:sz w:val="17"/>
        </w:rPr>
        <w:t>[keyword 1]; [keyword 2]; [keyword 3]; [keyword 4]; [keyword 5]</w:t>
      </w:r>
    </w:p>
    <w:p>
      <w:pPr/>
      <w:r>
        <w:rPr>
          <w:rFonts w:ascii="Arial" w:hAnsi="Arial"/>
        </w:rPr>
        <w:br w:type="page"/>
      </w:r>
    </w:p>
    <w:p>
      <w:pPr>
        <w:pStyle w:val="JDHABBodyHeading"/>
        <w:keepNext/>
        <w:pBdr>
          <w:bottom w:val="single" w:sz="4" w:color="AFC2CE" w:space="5"/>
        </w:pBdr>
      </w:pPr>
      <w:r>
        <w:rPr>
          <w:rFonts w:ascii="Arial" w:hAnsi="Arial"/>
        </w:rPr>
        <w:t>Introduction</w:t>
      </w:r>
    </w:p>
    <w:p>
      <w:pPr>
        <w:pStyle w:val="JDHABGuidance"/>
        <w:keepNext/>
      </w:pPr>
      <w:r>
        <w:rPr>
          <w:rFonts w:ascii="Arial" w:hAnsi="Arial"/>
        </w:rPr>
        <w:t>[In 2-4 paragraphs, establish the clinical or technical context, explain why the case is unusual, instructive, or practice-relevant, and identify the knowledge gap addressed. End by leading directly to the case objective. Use Vancouver superscript citations.]</w:t>
      </w:r>
    </w:p>
    <w:p>
      <w:pPr>
        <w:pStyle w:val="JDHABBodyText"/>
      </w:pPr>
      <w:r>
        <w:rPr>
          <w:rFonts w:ascii="Arial" w:hAnsi="Arial"/>
        </w:rPr>
        <w:t>[Insert the Introduction text here.]</w:t>
      </w:r>
    </w:p>
    <w:p>
      <w:pPr>
        <w:pStyle w:val="JDHABBodyHeading"/>
        <w:keepNext/>
        <w:pBdr>
          <w:bottom w:val="single" w:sz="4" w:color="AFC2CE" w:space="5"/>
        </w:pBdr>
      </w:pPr>
      <w:r>
        <w:rPr>
          <w:rFonts w:ascii="Arial" w:hAnsi="Arial"/>
        </w:rPr>
        <w:t>Case relevance and learning objective</w:t>
      </w:r>
    </w:p>
    <w:p>
      <w:pPr>
        <w:pStyle w:val="JDHABGuidance"/>
        <w:keepNext/>
      </w:pPr>
      <w:r>
        <w:rPr>
          <w:rFonts w:ascii="Arial" w:hAnsi="Arial"/>
        </w:rPr>
        <w:t>[State the clinical, diagnostic, methodological, or translational learning objective. Avoid claiming novelty solely because the event is rare.]</w:t>
      </w:r>
    </w:p>
    <w:p>
      <w:pPr>
        <w:pStyle w:val="JDHABObjectiveText"/>
      </w:pPr>
      <w:r>
        <w:rPr>
          <w:rFonts w:ascii="Arial" w:hAnsi="Arial"/>
        </w:rPr>
        <w:t>[This case report or case series aimed to illustrate ...]</w:t>
      </w:r>
    </w:p>
    <w:p>
      <w:pPr>
        <w:pStyle w:val="JDHABBodyHeading"/>
        <w:keepNext/>
        <w:spacing w:before="400"/>
        <w:pageBreakBefore/>
        <w:pBdr>
          <w:bottom w:val="single" w:sz="4" w:color="AFC2CE" w:space="5"/>
        </w:pBdr>
      </w:pPr>
      <w:r>
        <w:rPr>
          <w:rFonts w:ascii="Arial" w:hAnsi="Arial"/>
        </w:rPr>
        <w:t>Case presentation</w:t>
      </w:r>
    </w:p>
    <w:p>
      <w:pPr>
        <w:pStyle w:val="JDHABGuidance"/>
        <w:keepNext/>
      </w:pPr>
      <w:r>
        <w:rPr>
          <w:rFonts w:ascii="Arial" w:hAnsi="Arial"/>
        </w:rPr>
        <w:t>[Present the case in a transparent chronological sequence. Protect privacy, avoid unnecessary identifying details, and distinguish observed facts from interpretation. For a case series, describe common criteria and report each case consistently.]</w:t>
      </w:r>
    </w:p>
    <w:p>
      <w:pPr>
        <w:pStyle w:val="JDHABSubheading"/>
      </w:pPr>
      <w:r>
        <w:rPr>
          <w:rFonts w:ascii="Arial" w:hAnsi="Arial"/>
        </w:rPr>
        <w:t>Patient information and presenting concerns</w:t>
      </w:r>
    </w:p>
    <w:p>
      <w:pPr>
        <w:pStyle w:val="JDHABGuidance"/>
        <w:keepNext/>
      </w:pPr>
      <w:r>
        <w:rPr>
          <w:rFonts w:ascii="Arial" w:hAnsi="Arial"/>
        </w:rPr>
        <w:t>[Report age range or relevant demographic characteristics, chief concern, symptoms, medical and dental history, psychosocial context when relevant, prior interventions, medications, allergies, and relevant family history. Include only information needed to understand the case.]</w:t>
      </w:r>
    </w:p>
    <w:p>
      <w:pPr>
        <w:pStyle w:val="JDHABBodyText"/>
      </w:pPr>
      <w:r>
        <w:rPr>
          <w:rFonts w:ascii="Arial" w:hAnsi="Arial"/>
        </w:rPr>
        <w:t>[Insert the patient information and presenting concerns here.]</w:t>
      </w:r>
    </w:p>
    <w:p>
      <w:pPr>
        <w:pStyle w:val="JDHABSubheading"/>
      </w:pPr>
      <w:r>
        <w:rPr>
          <w:rFonts w:ascii="Arial" w:hAnsi="Arial"/>
        </w:rPr>
        <w:t>Clinical findings and baseline assessment</w:t>
      </w:r>
    </w:p>
    <w:p>
      <w:pPr>
        <w:pStyle w:val="JDHABGuidance"/>
        <w:keepNext/>
      </w:pPr>
      <w:r>
        <w:rPr>
          <w:rFonts w:ascii="Arial" w:hAnsi="Arial"/>
        </w:rPr>
        <w:t>[Describe the initial examination, clinical signs, imaging, laboratory or digital findings, functional status, severity, and relevant negative findings. State who performed the assessment and when.]</w:t>
      </w:r>
    </w:p>
    <w:p>
      <w:pPr>
        <w:pStyle w:val="JDHABBodyText"/>
      </w:pPr>
      <w:r>
        <w:rPr>
          <w:rFonts w:ascii="Arial" w:hAnsi="Arial"/>
        </w:rPr>
        <w:t>[Insert the clinical findings and baseline assessment here.]</w:t>
      </w:r>
    </w:p>
    <w:p>
      <w:pPr>
        <w:pStyle w:val="JDHABSubheading"/>
      </w:pPr>
      <w:r>
        <w:rPr>
          <w:rFonts w:ascii="Arial" w:hAnsi="Arial"/>
        </w:rPr>
        <w:t>Clinical timeline</w:t>
      </w:r>
    </w:p>
    <w:p>
      <w:pPr>
        <w:pStyle w:val="JDHABGuidance"/>
        <w:keepNext/>
      </w:pPr>
      <w:r>
        <w:rPr>
          <w:rFonts w:ascii="Arial" w:hAnsi="Arial"/>
        </w:rPr>
        <w:t>[Summarize the sequence of symptoms, evaluations, diagnoses, interventions, complications, and follow-up. Use the editable timeline table below and expand it when needed.]</w:t>
      </w:r>
    </w:p>
    <w:p>
      <w:pPr>
        <w:pStyle w:val="JDHABBodyText"/>
      </w:pPr>
      <w:r>
        <w:rPr>
          <w:rFonts w:ascii="Arial" w:hAnsi="Arial"/>
        </w:rPr>
        <w:t>[Insert a concise narrative overview of the clinical timeline here.]</w:t>
      </w:r>
    </w:p>
    <w:p>
      <w:pPr>
        <w:pStyle w:val="JDHABSubheading"/>
      </w:pPr>
      <w:r>
        <w:rPr>
          <w:rFonts w:ascii="Arial" w:hAnsi="Arial"/>
        </w:rPr>
        <w:t>Diagnostic assessment and reasoning</w:t>
      </w:r>
    </w:p>
    <w:p>
      <w:pPr>
        <w:pStyle w:val="JDHABGuidance"/>
        <w:keepNext/>
      </w:pPr>
      <w:r>
        <w:rPr>
          <w:rFonts w:ascii="Arial" w:hAnsi="Arial"/>
        </w:rPr>
        <w:t>[Report diagnostic methods, differential diagnoses, clinical reasoning, challenges, uncertainty, final diagnosis, and relevant prognostic characteristics. Explain how competing explanations were evaluated.]</w:t>
      </w:r>
    </w:p>
    <w:p>
      <w:pPr>
        <w:pStyle w:val="JDHABBodyText"/>
      </w:pPr>
      <w:r>
        <w:rPr>
          <w:rFonts w:ascii="Arial" w:hAnsi="Arial"/>
        </w:rPr>
        <w:t>[Insert the diagnostic assessment and reasoning here.]</w:t>
      </w:r>
    </w:p>
    <w:p>
      <w:pPr>
        <w:pStyle w:val="JDHABSubheading"/>
      </w:pPr>
      <w:r>
        <w:rPr>
          <w:rFonts w:ascii="Arial" w:hAnsi="Arial"/>
        </w:rPr>
        <w:t>Therapeutic intervention or clinical management</w:t>
      </w:r>
    </w:p>
    <w:p>
      <w:pPr>
        <w:pStyle w:val="JDHABGuidance"/>
        <w:keepNext/>
      </w:pPr>
      <w:r>
        <w:rPr>
          <w:rFonts w:ascii="Arial" w:hAnsi="Arial"/>
        </w:rPr>
        <w:t>[Describe preventive, pharmacological, surgical, restorative, behavioral, digital, or other interventions in sufficient detail for clinical interpretation. Include dose, materials, devices, settings, timing, operator, modifications, and rationale when relevant.]</w:t>
      </w:r>
    </w:p>
    <w:p>
      <w:pPr>
        <w:pStyle w:val="JDHABBodyText"/>
      </w:pPr>
      <w:r>
        <w:rPr>
          <w:rFonts w:ascii="Arial" w:hAnsi="Arial"/>
        </w:rPr>
        <w:t>[Insert the therapeutic intervention or clinical management here.]</w:t>
      </w:r>
    </w:p>
    <w:p>
      <w:pPr>
        <w:pStyle w:val="JDHABSubheading"/>
      </w:pPr>
      <w:r>
        <w:rPr>
          <w:rFonts w:ascii="Arial" w:hAnsi="Arial"/>
        </w:rPr>
        <w:t>Follow-up, outcomes, and adverse events</w:t>
      </w:r>
    </w:p>
    <w:p>
      <w:pPr>
        <w:pStyle w:val="JDHABGuidance"/>
        <w:keepNext/>
      </w:pPr>
      <w:r>
        <w:rPr>
          <w:rFonts w:ascii="Arial" w:hAnsi="Arial"/>
        </w:rPr>
        <w:t>[Report follow-up duration, clinician- and patient-reported outcomes, adherence, tolerance, complications, adverse or unexpected events, recurrence, additional procedures, and current status. Include objective measurements whenever available.]</w:t>
      </w:r>
    </w:p>
    <w:p>
      <w:pPr>
        <w:pStyle w:val="JDHABBodyText"/>
      </w:pPr>
      <w:r>
        <w:rPr>
          <w:rFonts w:ascii="Arial" w:hAnsi="Arial"/>
        </w:rPr>
        <w:t>[Insert the follow-up, outcomes, and adverse events here.]</w:t>
      </w:r>
    </w:p>
    <w:p>
      <w:pPr>
        <w:pStyle w:val="JDHABBodyHeading"/>
        <w:pageBreakBefore/>
        <w:pBdr>
          <w:bottom w:val="single" w:sz="4" w:color="AFC2CE" w:space="5"/>
        </w:pBdr>
      </w:pPr>
      <w:r>
        <w:rPr>
          <w:rFonts w:ascii="Arial" w:hAnsi="Arial"/>
        </w:rPr>
        <w:t>Discussion</w:t>
      </w:r>
    </w:p>
    <w:p>
      <w:pPr>
        <w:pStyle w:val="JDHABGuidance"/>
        <w:keepNext/>
      </w:pPr>
      <w:r>
        <w:rPr>
          <w:rFonts w:ascii="Arial" w:hAnsi="Arial"/>
        </w:rPr>
        <w:t>[Interpret the case without repeating the presentation. Relate the observations to the literature, explain the clinical reasoning, distinguish evidence from inference, and state the limits of conclusions drawn from one case or a small series.]</w:t>
      </w:r>
    </w:p>
    <w:p>
      <w:pPr>
        <w:pStyle w:val="JDHABBodyText"/>
      </w:pPr>
      <w:r>
        <w:rPr>
          <w:rFonts w:ascii="Arial" w:hAnsi="Arial"/>
        </w:rPr>
        <w:t>[Insert a concise overview of the principal clinical or technical lesson.]</w:t>
      </w:r>
    </w:p>
    <w:p>
      <w:pPr>
        <w:pStyle w:val="JDHABSubheading"/>
      </w:pPr>
      <w:r>
        <w:rPr>
          <w:rFonts w:ascii="Arial" w:hAnsi="Arial"/>
        </w:rPr>
        <w:t>Diagnostic and management reasoning</w:t>
      </w:r>
    </w:p>
    <w:p>
      <w:pPr>
        <w:pStyle w:val="JDHABGuidance"/>
        <w:keepNext/>
      </w:pPr>
      <w:r>
        <w:rPr>
          <w:rFonts w:ascii="Arial" w:hAnsi="Arial"/>
        </w:rPr>
        <w:t>[Explain why the final diagnosis and management strategy were selected, how uncertainty was handled, and which alternatives were considered or rejected.]</w:t>
      </w:r>
    </w:p>
    <w:p>
      <w:pPr>
        <w:pStyle w:val="JDHABBodyText"/>
      </w:pPr>
      <w:r>
        <w:rPr>
          <w:rFonts w:ascii="Arial" w:hAnsi="Arial"/>
        </w:rPr>
        <w:t>[Insert the diagnostic and management reasoning here.]</w:t>
      </w:r>
    </w:p>
    <w:p>
      <w:pPr>
        <w:pStyle w:val="JDHABSubheading"/>
      </w:pPr>
      <w:r>
        <w:rPr>
          <w:rFonts w:ascii="Arial" w:hAnsi="Arial"/>
        </w:rPr>
        <w:t>Comparison with published evidence</w:t>
      </w:r>
    </w:p>
    <w:p>
      <w:pPr>
        <w:pStyle w:val="JDHABGuidance"/>
        <w:keepNext/>
      </w:pPr>
      <w:r>
        <w:rPr>
          <w:rFonts w:ascii="Arial" w:hAnsi="Arial"/>
        </w:rPr>
        <w:t>[Compare the case with relevant reports, series, guidelines, or mechanistic evidence. Identify similarities, differences, and clinically meaningful uncertainties without overstating causality.]</w:t>
      </w:r>
    </w:p>
    <w:p>
      <w:pPr>
        <w:pStyle w:val="JDHABBodyText"/>
      </w:pPr>
      <w:r>
        <w:rPr>
          <w:rFonts w:ascii="Arial" w:hAnsi="Arial"/>
        </w:rPr>
        <w:t>[Insert the comparison with published evidence here.]</w:t>
      </w:r>
    </w:p>
    <w:p>
      <w:pPr>
        <w:pStyle w:val="JDHABSubheading"/>
      </w:pPr>
      <w:r>
        <w:rPr>
          <w:rFonts w:ascii="Arial" w:hAnsi="Arial"/>
        </w:rPr>
        <w:t>Patient perspective and lessons learned</w:t>
      </w:r>
    </w:p>
    <w:p>
      <w:pPr>
        <w:pStyle w:val="JDHABGuidance"/>
        <w:keepNext/>
      </w:pPr>
      <w:r>
        <w:rPr>
          <w:rFonts w:ascii="Arial" w:hAnsi="Arial"/>
        </w:rPr>
        <w:t>[Include the patient perspective when available and appropriate, or state that it was not available. Summarize the most important clinical, safety, communication, or implementation lesson and the conditions under which it may be transferable.]</w:t>
      </w:r>
    </w:p>
    <w:p>
      <w:pPr>
        <w:pStyle w:val="JDHABBodyText"/>
      </w:pPr>
      <w:r>
        <w:rPr>
          <w:rFonts w:ascii="Arial" w:hAnsi="Arial"/>
        </w:rPr>
        <w:t>[Insert the patient perspective and lessons learned here, or state Not available.]</w:t>
      </w:r>
    </w:p>
    <w:p>
      <w:pPr>
        <w:pStyle w:val="JDHABBodyHeading"/>
        <w:pBdr>
          <w:bottom w:val="single" w:sz="4" w:color="AFC2CE" w:space="5"/>
        </w:pBdr>
      </w:pPr>
      <w:r>
        <w:rPr>
          <w:rFonts w:ascii="Arial" w:hAnsi="Arial"/>
        </w:rPr>
        <w:t>Clinical timeline or case-series summary</w:t>
      </w:r>
    </w:p>
    <w:p>
      <w:pPr>
        <w:pStyle w:val="JDHABGuidance"/>
        <w:keepNext/>
      </w:pPr>
      <w:r>
        <w:rPr>
          <w:rFonts w:ascii="Arial" w:hAnsi="Arial"/>
        </w:rPr>
        <w:t>[Use the editable table to present the chronology of an individual case or a concise comparison of cases. The table must support rapid review and must not duplicate the narrative text.]</w:t>
      </w:r>
    </w:p>
    <w:p>
      <w:pPr>
        <w:pStyle w:val="JDHABTableTitle"/>
        <w:keepNext/>
        <w:pBdr>
          <w:bottom w:val="single" w:sz="3" w:color="D4DFE5" w:space="3"/>
        </w:pBdr>
      </w:pPr>
      <w:r>
        <w:rPr>
          <w:rFonts w:ascii="Arial" w:hAnsi="Arial"/>
        </w:rPr>
        <w:t>Table 1. [Insert a concise, self-explanatory title.]</w:t>
      </w:r>
    </w:p>
    <w:tbl>
      <w:tblPr>
        <w:tblW w:type="auto" w:w="0"/>
        <w:jc w:val="center"/>
        <w:tblLayout w:type="fixed"/>
        <w:tblLook w:firstColumn="1" w:firstRow="1" w:lastColumn="0" w:lastRow="0" w:noHBand="0" w:noVBand="1" w:val="04A0"/>
      </w:tblPr>
      <w:tblGrid>
        <w:gridCol w:w="1361"/>
        <w:gridCol w:w="1757"/>
        <w:gridCol w:w="1928"/>
        <w:gridCol w:w="2438"/>
        <w:gridCol w:w="2381"/>
      </w:tblGrid>
      <w:tr>
        <w:trPr>
          <w:tblHeader w:val="true"/>
          <w:cantSplit/>
        </w:trPr>
        <w:tc>
          <w:tcPr>
            <w:tcW w:type="dxa" w:w="136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Date / phase</w:t>
            </w:r>
          </w:p>
        </w:tc>
        <w:tc>
          <w:tcPr>
            <w:tcW w:type="dxa" w:w="1757"/>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Clinical events</w:t>
            </w:r>
          </w:p>
        </w:tc>
        <w:tc>
          <w:tcPr>
            <w:tcW w:type="dxa" w:w="192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Assessment / findings</w:t>
            </w:r>
          </w:p>
        </w:tc>
        <w:tc>
          <w:tcPr>
            <w:tcW w:type="dxa" w:w="2438"/>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Intervention</w:t>
            </w:r>
          </w:p>
        </w:tc>
        <w:tc>
          <w:tcPr>
            <w:tcW w:type="dxa" w:w="2381"/>
            <w:vAlign w:val="top"/>
            <w:shd w:fill="123A5D"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jc w:val="left"/>
            </w:pPr>
            <w:r>
              <w:rPr>
                <w:rFonts w:ascii="Arial" w:hAnsi="Arial"/>
                <w:b/>
                <w:color w:val="FFFFFF"/>
                <w:sz w:val="15"/>
              </w:rPr>
              <w:t>Outcome / follow-up</w:t>
            </w:r>
          </w:p>
        </w:tc>
      </w:tr>
      <w:tr>
        <w:trPr>
          <w:cantSplit/>
        </w:trP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1]</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r>
        <w:trPr>
          <w:cantSplit/>
        </w:trPr>
        <w:tc>
          <w:tcPr>
            <w:tcW w:type="dxa" w:w="136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2]</w:t>
            </w:r>
          </w:p>
        </w:tc>
        <w:tc>
          <w:tcPr>
            <w:tcW w:type="dxa" w:w="1757"/>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FFFFF"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r>
        <w:trPr>
          <w:cantSplit/>
        </w:trPr>
        <w:tc>
          <w:tcPr>
            <w:tcW w:type="dxa" w:w="136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[Item 3]</w:t>
            </w:r>
          </w:p>
        </w:tc>
        <w:tc>
          <w:tcPr>
            <w:tcW w:type="dxa" w:w="1757"/>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192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438"/>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c>
          <w:tcPr>
            <w:tcW w:type="dxa" w:w="2381"/>
            <w:vAlign w:val="top"/>
            <w:shd w:fill="F3F6F8" w:val="clear"/>
            <w:tcMar>
              <w:top w:w="78" w:type="dxa"/>
              <w:start w:w="82" w:type="dxa"/>
              <w:bottom w:w="78" w:type="dxa"/>
              <w:end w:w="82" w:type="dxa"/>
            </w:tcMar>
            <w:tcBorders>
              <w:top w:val="single" w:sz="3" w:color="C7D4DC"/>
              <w:bottom w:val="single" w:sz="3" w:color="C7D4DC"/>
              <w:left w:val="single" w:sz="3" w:color="C7D4DC"/>
              <w:right w:val="single" w:sz="3" w:color="C7D4DC"/>
              <w:insideH w:val="single" w:sz="3" w:color="C7D4DC"/>
              <w:insideV w:val="single" w:sz="3" w:color="C7D4DC"/>
            </w:tcBorders>
          </w:tcPr>
          <w:p>
            <w:pPr>
              <w:spacing w:after="0"/>
            </w:pPr>
            <w:r>
              <w:rPr>
                <w:rFonts w:ascii="Arial" w:hAnsi="Arial"/>
                <w:b w:val="0"/>
                <w:color w:val="23303A"/>
                <w:sz w:val="15"/>
              </w:rPr>
              <w:t>[Insert information]</w:t>
            </w:r>
          </w:p>
        </w:tc>
      </w:tr>
    </w:tbl>
    <w:p>
      <w:pPr>
        <w:pStyle w:val="JDHABSmallNote"/>
        <w:spacing w:before="160"/>
      </w:pPr>
      <w:r>
        <w:rPr>
          <w:rFonts w:ascii="Arial" w:hAnsi="Arial"/>
        </w:rPr>
        <w:t>Abbreviations: [Define all non-standard abbreviations used in the table.]</w:t>
      </w:r>
    </w:p>
    <w:p>
      <w:pPr>
        <w:pStyle w:val="JDHABBodyHeading"/>
        <w:pBdr>
          <w:bottom w:val="single" w:sz="4" w:color="AFC2CE" w:space="5"/>
        </w:pBdr>
      </w:pPr>
      <w:r>
        <w:rPr>
          <w:rFonts w:ascii="Arial" w:hAnsi="Arial"/>
        </w:rPr>
        <w:t>Figures and clinical documentation</w:t>
      </w:r>
    </w:p>
    <w:p>
      <w:pPr>
        <w:pStyle w:val="JDHABGuidance"/>
        <w:keepNext/>
      </w:pPr>
      <w:r>
        <w:rPr>
          <w:rFonts w:ascii="Arial" w:hAnsi="Arial"/>
        </w:rPr>
        <w:t>[Insert images, radiographs, scans, diagrams, or other clinical documentation close to their first citation when practical. Remove identifying information, confirm consent for publication, and supply separate high-resolution files during submission.]</w:t>
      </w:r>
    </w:p>
    <w:tbl>
      <w:tblPr>
        <w:tblW w:type="auto" w:w="0"/>
        <w:jc w:val="center"/>
        <w:tblLayout w:type="fixed"/>
        <w:tblLook w:firstColumn="1" w:firstRow="1" w:lastColumn="0" w:lastRow="0" w:noHBand="0" w:noVBand="1" w:val="04A0"/>
      </w:tblPr>
      <w:tblGrid>
        <w:gridCol w:w="10602"/>
      </w:tblGrid>
      <w:tr>
        <w:trPr>
          <w:cantSplit/>
          <w:trHeight w:val="2721" w:hRule="exact"/>
        </w:trPr>
        <w:tc>
          <w:tcPr>
            <w:tcW w:type="dxa" w:w="8617"/>
            <w:shd w:fill="F7F9FA" w:val="clear"/>
            <w:tcBorders>
              <w:top w:val="single" w:sz="3" w:color="C7D4DC"/>
              <w:bottom w:val="single" w:sz="3" w:color="C7D4DC"/>
              <w:left w:val="single" w:sz="3" w:color="C7D4DC"/>
              <w:right w:val="single" w:sz="3" w:color="C7D4DC"/>
              <w:insideH w:val="single" w:sz="3" w:color="C7D4DC"/>
              <w:insideV w:val="single" w:sz="3" w:color="C7D4DC"/>
            </w:tcBorders>
            <w:vAlign w:val="center"/>
          </w:tcPr>
          <w:p>
            <w:pPr>
              <w:jc w:val="center"/>
            </w:pPr>
            <w:r>
              <w:rPr>
                <w:rFonts w:ascii="Arial" w:hAnsi="Arial"/>
                <w:b/>
                <w:color w:val="5B6C78"/>
                <w:sz w:val="18"/>
              </w:rPr>
              <w:t>[Insert Figure 1 here]</w:t>
            </w:r>
          </w:p>
        </w:tc>
      </w:tr>
    </w:tbl>
    <w:p>
      <w:pPr>
        <w:pStyle w:val="JDHABCaption"/>
        <w:keepNext/>
        <w:spacing w:before="160"/>
      </w:pPr>
      <w:r>
        <w:rPr>
          <w:rFonts w:ascii="Arial" w:hAnsi="Arial"/>
        </w:rPr>
        <w:t>Figure 1. [Begin with a brief identifying statement, then explain panels, orientation, timing, findings, interventions, symbols, abbreviations, and any processing or limitations needed for independent interpretation.]</w:t>
      </w:r>
    </w:p>
    <w:p>
      <w:pPr>
        <w:pStyle w:val="JDHABSmallNote"/>
      </w:pPr>
      <w:r>
        <w:rPr>
          <w:rFonts w:ascii="Arial" w:hAnsi="Arial"/>
        </w:rPr>
        <w:t>Source: [State the source only when required.]</w:t>
      </w:r>
    </w:p>
    <w:p>
      <w:pPr>
        <w:pStyle w:val="JDHABBodyHeading"/>
        <w:spacing w:before="440"/>
        <w:pageBreakBefore/>
        <w:pBdr>
          <w:bottom w:val="single" w:sz="4" w:color="AFC2CE" w:space="5"/>
        </w:pBdr>
      </w:pPr>
      <w:r>
        <w:rPr>
          <w:rFonts w:ascii="Arial" w:hAnsi="Arial"/>
        </w:rPr>
        <w:t>Strengths, limitations, and implications</w:t>
      </w:r>
    </w:p>
    <w:p>
      <w:pPr>
        <w:pStyle w:val="JDHABGuidance"/>
        <w:keepNext/>
      </w:pPr>
      <w:r>
        <w:rPr>
          <w:rFonts w:ascii="Arial" w:hAnsi="Arial"/>
        </w:rPr>
        <w:t>[Identify what the case demonstrates, what remains uncertain, the principal strengths and limitations of the evidence, and how the observation may inform practice, research, education, or safety. Do not generalize beyond the evidence.]</w:t>
      </w:r>
    </w:p>
    <w:p>
      <w:pPr>
        <w:pStyle w:val="JDHABSubheading"/>
      </w:pPr>
      <w:r>
        <w:rPr>
          <w:rFonts w:ascii="Arial" w:hAnsi="Arial"/>
        </w:rPr>
        <w:t>Strengths and limitations of the case evidence</w:t>
      </w:r>
    </w:p>
    <w:p>
      <w:pPr>
        <w:pStyle w:val="JDHABGuidance"/>
        <w:keepNext/>
      </w:pPr>
      <w:r>
        <w:rPr>
          <w:rFonts w:ascii="Arial" w:hAnsi="Arial"/>
        </w:rPr>
        <w:t>[Discuss the completeness of documentation, objective measurements, follow-up, diagnostic certainty, potential confounding, missing information, and the inherent limits of a case report or small series.]</w:t>
      </w:r>
    </w:p>
    <w:p>
      <w:pPr>
        <w:pStyle w:val="JDHABBodyText"/>
      </w:pPr>
      <w:r>
        <w:rPr>
          <w:rFonts w:ascii="Arial" w:hAnsi="Arial"/>
        </w:rPr>
        <w:t>[Insert the strengths and limitations here.]</w:t>
      </w:r>
    </w:p>
    <w:p>
      <w:pPr>
        <w:pStyle w:val="JDHABSubheading"/>
      </w:pPr>
      <w:r>
        <w:rPr>
          <w:rFonts w:ascii="Arial" w:hAnsi="Arial"/>
        </w:rPr>
        <w:t>Transferability and implications for practice</w:t>
      </w:r>
    </w:p>
    <w:p>
      <w:pPr>
        <w:pStyle w:val="JDHABGuidance"/>
        <w:keepNext/>
      </w:pPr>
      <w:r>
        <w:rPr>
          <w:rFonts w:ascii="Arial" w:hAnsi="Arial"/>
        </w:rPr>
        <w:t>[Explain which aspects may be applicable to similar patients or settings, which depend on local expertise or resources, and which require confirmation in larger studies.]</w:t>
      </w:r>
    </w:p>
    <w:p>
      <w:pPr>
        <w:pStyle w:val="JDHABBodyText"/>
      </w:pPr>
      <w:r>
        <w:rPr>
          <w:rFonts w:ascii="Arial" w:hAnsi="Arial"/>
        </w:rPr>
        <w:t>[Insert the implications for practice here.]</w:t>
      </w:r>
    </w:p>
    <w:p>
      <w:pPr>
        <w:pStyle w:val="JDHABSubheading"/>
      </w:pPr>
      <w:r>
        <w:rPr>
          <w:rFonts w:ascii="Arial" w:hAnsi="Arial"/>
        </w:rPr>
        <w:t>Future clinical or research considerations</w:t>
      </w:r>
    </w:p>
    <w:p>
      <w:pPr>
        <w:pStyle w:val="JDHABGuidance"/>
        <w:keepNext/>
      </w:pPr>
      <w:r>
        <w:rPr>
          <w:rFonts w:ascii="Arial" w:hAnsi="Arial"/>
        </w:rPr>
        <w:t>[Identify the most important unanswered question, follow-up need, safety concern, or research step generated by the case.]</w:t>
      </w:r>
    </w:p>
    <w:p>
      <w:pPr>
        <w:pStyle w:val="JDHABBodyText"/>
      </w:pPr>
      <w:r>
        <w:rPr>
          <w:rFonts w:ascii="Arial" w:hAnsi="Arial"/>
        </w:rPr>
        <w:t>[Insert the future considerations here.]</w:t>
      </w:r>
    </w:p>
    <w:p>
      <w:pPr>
        <w:pStyle w:val="JDHABBodyHeading"/>
        <w:spacing w:before="440"/>
        <w:pBdr>
          <w:bottom w:val="single" w:sz="4" w:color="AFC2CE" w:space="5"/>
        </w:pBdr>
      </w:pPr>
      <w:r>
        <w:rPr>
          <w:rFonts w:ascii="Arial" w:hAnsi="Arial"/>
        </w:rPr>
        <w:t>Conclusion</w:t>
      </w:r>
    </w:p>
    <w:p>
      <w:pPr>
        <w:pStyle w:val="JDHABGuidance"/>
        <w:keepNext/>
      </w:pPr>
      <w:r>
        <w:rPr>
          <w:rFonts w:ascii="Arial" w:hAnsi="Arial"/>
        </w:rPr>
        <w:t>[Write a concise conclusion that directly answers the learning objective. State the supported clinical lesson without presenting the case as proof of effectiveness or causality.]</w:t>
      </w:r>
    </w:p>
    <w:p>
      <w:pPr>
        <w:pStyle w:val="JDHABBodyText"/>
      </w:pPr>
      <w:r>
        <w:rPr>
          <w:rFonts w:ascii="Arial" w:hAnsi="Arial"/>
        </w:rPr>
        <w:t>[Insert the conclusion here.]</w:t>
      </w:r>
    </w:p>
    <w:p>
      <w:pPr>
        <w:pStyle w:val="JDHABBodyHeading"/>
        <w:pageBreakBefore/>
        <w:spacing w:before="320"/>
        <w:pBdr>
          <w:bottom w:val="single" w:sz="4" w:color="AFC2CE" w:space="5"/>
        </w:pBdr>
      </w:pPr>
      <w:r>
        <w:rPr>
          <w:rFonts w:ascii="Arial" w:hAnsi="Arial"/>
        </w:rPr>
        <w:t>Required statements</w:t>
      </w:r>
    </w:p>
    <w:p>
      <w:pPr>
        <w:pStyle w:val="JDHABGuidance"/>
        <w:keepNext/>
      </w:pPr>
      <w:r>
        <w:rPr>
          <w:rFonts w:ascii="Arial" w:hAnsi="Arial"/>
        </w:rPr>
        <w:t>[Complete every statement. Patient privacy and consent for publication must be explicitly addressed. Delete all instructional text before submission.]</w:t>
      </w:r>
    </w:p>
    <w:p>
      <w:pPr>
        <w:pStyle w:val="JDHABStatement"/>
      </w:pPr>
      <w:r>
        <w:rPr>
          <w:rFonts w:ascii="Arial" w:hAnsi="Arial"/>
          <w:b/>
          <w:color w:val="114265"/>
          <w:sz w:val="18"/>
        </w:rPr>
        <w:t>Ethics approval: [Insert the institutional approval, waiver, exemption, or explanation of local requirements.]</w:t>
      </w:r>
    </w:p>
    <w:p>
      <w:pPr>
        <w:pStyle w:val="JDHABStatement"/>
      </w:pPr>
      <w:r>
        <w:rPr>
          <w:rFonts w:ascii="Arial" w:hAnsi="Arial"/>
          <w:b/>
          <w:color w:val="114265"/>
          <w:sz w:val="18"/>
        </w:rPr>
        <w:t>Consent to participate: [State how informed consent for clinical care and/or participation was obtained, or explain why it was not applicable.]</w:t>
      </w:r>
    </w:p>
    <w:p>
      <w:pPr>
        <w:pStyle w:val="JDHABStatement"/>
      </w:pPr>
      <w:r>
        <w:rPr>
          <w:rFonts w:ascii="Arial" w:hAnsi="Arial"/>
          <w:b/>
          <w:color w:val="114265"/>
          <w:sz w:val="18"/>
        </w:rPr>
        <w:t>Consent for publication: [Confirm written informed consent for publication of the case details and images. This statement is required.]</w:t>
      </w:r>
    </w:p>
    <w:p>
      <w:pPr>
        <w:pStyle w:val="JDHABStatement"/>
      </w:pPr>
      <w:r>
        <w:rPr>
          <w:rFonts w:ascii="Arial" w:hAnsi="Arial"/>
          <w:b/>
          <w:color w:val="114265"/>
          <w:sz w:val="18"/>
        </w:rPr>
        <w:t xml:space="preserve">Competing interests: </w:t>
      </w:r>
      <w:r>
        <w:rPr>
          <w:rFonts w:ascii="Arial" w:hAnsi="Arial"/>
          <w:color w:val="222F39"/>
          <w:sz w:val="18"/>
        </w:rPr>
        <w:t>[Declare all financial and non-financial interests, or state that none exist.]</w:t>
      </w:r>
    </w:p>
    <w:p>
      <w:pPr>
        <w:pStyle w:val="JDHABStatement"/>
      </w:pPr>
      <w:r>
        <w:rPr>
          <w:rFonts w:ascii="Arial" w:hAnsi="Arial"/>
          <w:b/>
          <w:color w:val="114265"/>
          <w:sz w:val="18"/>
        </w:rPr>
        <w:t xml:space="preserve">Funding: </w:t>
      </w:r>
      <w:r>
        <w:rPr>
          <w:rFonts w:ascii="Arial" w:hAnsi="Arial"/>
          <w:color w:val="222F39"/>
          <w:sz w:val="18"/>
        </w:rPr>
        <w:t>[Identify funder, grant number, and funder role, or state that no external funding was received.]</w:t>
      </w:r>
    </w:p>
    <w:p>
      <w:pPr>
        <w:pStyle w:val="JDHABStatement"/>
      </w:pPr>
      <w:r>
        <w:rPr>
          <w:rFonts w:ascii="Arial" w:hAnsi="Arial"/>
          <w:b/>
          <w:color w:val="114265"/>
          <w:sz w:val="18"/>
        </w:rPr>
        <w:t>Data availability statement: [State whether de-identified supporting data can be shared and under what ethical or privacy restrictions.]</w:t>
      </w:r>
    </w:p>
    <w:p>
      <w:pPr>
        <w:pStyle w:val="JDHABStatement"/>
      </w:pPr>
      <w:r>
        <w:rPr>
          <w:rFonts w:ascii="Arial" w:hAnsi="Arial"/>
          <w:b/>
          <w:color w:val="114265"/>
          <w:sz w:val="18"/>
        </w:rPr>
        <w:t>Code availability statement: [State where analytical code is available, or Not applicable.]</w:t>
      </w:r>
    </w:p>
    <w:p>
      <w:pPr>
        <w:pStyle w:val="JDHABStatement"/>
      </w:pPr>
      <w:r>
        <w:rPr>
          <w:rFonts w:ascii="Arial" w:hAnsi="Arial"/>
          <w:b/>
          <w:color w:val="114265"/>
          <w:sz w:val="18"/>
        </w:rPr>
        <w:t xml:space="preserve">AI use disclosure: </w:t>
      </w:r>
      <w:r>
        <w:rPr>
          <w:rFonts w:ascii="Arial" w:hAnsi="Arial"/>
          <w:color w:val="222F39"/>
          <w:sz w:val="18"/>
        </w:rPr>
        <w:t>[Describe any permitted use of generative AI and confirm human verification and responsibility, or state that no generative AI tools were used.]</w:t>
      </w:r>
    </w:p>
    <w:p>
      <w:pPr>
        <w:pStyle w:val="JDHABStatement"/>
      </w:pPr>
      <w:r>
        <w:rPr>
          <w:rFonts w:ascii="Arial" w:hAnsi="Arial"/>
          <w:b/>
          <w:color w:val="114265"/>
          <w:sz w:val="18"/>
        </w:rPr>
        <w:t xml:space="preserve">Author contributions: </w:t>
      </w:r>
      <w:r>
        <w:rPr>
          <w:rFonts w:ascii="Arial" w:hAnsi="Arial"/>
          <w:color w:val="222F39"/>
          <w:sz w:val="18"/>
        </w:rPr>
        <w:t>[Describe contributions using the CRediT taxonomy.]</w:t>
      </w:r>
    </w:p>
    <w:p>
      <w:pPr>
        <w:pStyle w:val="JDHABStatement"/>
      </w:pPr>
      <w:r>
        <w:rPr>
          <w:rFonts w:ascii="Arial" w:hAnsi="Arial"/>
          <w:b/>
          <w:color w:val="114265"/>
          <w:sz w:val="18"/>
        </w:rPr>
        <w:t xml:space="preserve">Acknowledgments: </w:t>
      </w:r>
      <w:r>
        <w:rPr>
          <w:rFonts w:ascii="Arial" w:hAnsi="Arial"/>
          <w:color w:val="222F39"/>
          <w:sz w:val="18"/>
        </w:rPr>
        <w:t>[Acknowledge eligible non-author contributions, or state None.]</w:t>
      </w:r>
    </w:p>
    <w:p>
      <w:pPr>
        <w:pStyle w:val="JDHABBodyHeading"/>
        <w:spacing w:before="440"/>
        <w:pBdr>
          <w:bottom w:val="single" w:sz="4" w:color="AFC2CE" w:space="5"/>
        </w:pBdr>
      </w:pPr>
      <w:r>
        <w:rPr>
          <w:rFonts w:ascii="Arial" w:hAnsi="Arial"/>
        </w:rPr>
        <w:t>Manuscript information</w:t>
      </w:r>
    </w:p>
    <w:p>
      <w:pPr>
        <w:pStyle w:val="JDHABGuidance"/>
        <w:keepNext/>
      </w:pPr>
      <w:r>
        <w:rPr>
          <w:rFonts w:ascii="Arial" w:hAnsi="Arial"/>
        </w:rPr>
        <w:t>[Complete this internal submission block. It supports technical screening and will not appear in the published article.]</w:t>
      </w:r>
    </w:p>
    <w:p>
      <w:pPr>
        <w:pStyle w:val="JDHABStatement"/>
      </w:pPr>
      <w:r>
        <w:rPr>
          <w:rFonts w:ascii="Arial" w:hAnsi="Arial"/>
        </w:rPr>
        <w:t>Article subtype: [case report / case series]</w:t>
      </w:r>
    </w:p>
    <w:p>
      <w:pPr>
        <w:pStyle w:val="JDHABStatement"/>
      </w:pPr>
      <w:r>
        <w:rPr>
          <w:rFonts w:ascii="Arial" w:hAnsi="Arial"/>
        </w:rPr>
        <w:t>Reporting guideline: [CARE or other applicable guidance]</w:t>
      </w:r>
    </w:p>
    <w:p>
      <w:pPr>
        <w:pStyle w:val="JDHABStatement"/>
      </w:pPr>
      <w:r>
        <w:rPr>
          <w:rFonts w:ascii="Arial" w:hAnsi="Arial"/>
        </w:rPr>
        <w:t>Ethics, consent, or case registration: [approval / waiver / consent confirmation / registry identifier / Not applicable with justification]</w:t>
      </w:r>
    </w:p>
    <w:p>
      <w:pPr>
        <w:pStyle w:val="JDHABStatement"/>
      </w:pPr>
      <w:r>
        <w:rPr>
          <w:rFonts w:ascii="Arial" w:hAnsi="Arial"/>
        </w:rPr>
        <w:t>Main-text word count: [XXXX]</w:t>
      </w:r>
    </w:p>
    <w:p>
      <w:pPr>
        <w:pStyle w:val="JDHABStatement"/>
      </w:pPr>
      <w:r>
        <w:rPr>
          <w:rFonts w:ascii="Arial" w:hAnsi="Arial"/>
        </w:rPr>
        <w:t>Abstract word count: [XXX]</w:t>
      </w:r>
    </w:p>
    <w:p>
      <w:pPr>
        <w:pStyle w:val="JDHABStatement"/>
      </w:pPr>
      <w:r>
        <w:rPr>
          <w:rFonts w:ascii="Arial" w:hAnsi="Arial"/>
        </w:rPr>
        <w:t>Number of tables: [X] · Number of figures: [X] · Number of references: [X]</w:t>
      </w:r>
    </w:p>
    <w:p>
      <w:pPr>
        <w:pStyle w:val="JDHABBodyHeading"/>
        <w:spacing w:before="440"/>
        <w:pBdr>
          <w:bottom w:val="single" w:sz="4" w:color="AFC2CE" w:space="5"/>
        </w:pBdr>
      </w:pPr>
      <w:r>
        <w:rPr>
          <w:rFonts w:ascii="Arial" w:hAnsi="Arial"/>
        </w:rPr>
        <w:t>Supplementary material</w:t>
      </w:r>
    </w:p>
    <w:p>
      <w:pPr>
        <w:pStyle w:val="JDHABGuidance"/>
        <w:keepNext/>
      </w:pPr>
      <w:r>
        <w:rPr>
          <w:rFonts w:ascii="Arial" w:hAnsi="Arial"/>
        </w:rPr>
        <w:t>[List de-identified timelines, extended clinical records, imaging series, videos, technical parameters, checklists, or additional figures. Refer to every supplementary item in the manuscript and confirm publication consent.]</w:t>
      </w:r>
    </w:p>
    <w:p>
      <w:pPr>
        <w:pStyle w:val="JDHABStatement"/>
      </w:pPr>
      <w:r>
        <w:rPr>
          <w:rFonts w:ascii="Arial" w:hAnsi="Arial"/>
        </w:rPr>
        <w:t>Supplementary Timeline S1. [Title and file description.]</w:t>
      </w:r>
    </w:p>
    <w:p>
      <w:pPr>
        <w:pStyle w:val="JDHABStatement"/>
      </w:pPr>
      <w:r>
        <w:rPr>
          <w:rFonts w:ascii="Arial" w:hAnsi="Arial"/>
        </w:rPr>
        <w:t>Supplementary Figure S1. [Title and file description.]</w:t>
      </w:r>
    </w:p>
    <w:p>
      <w:pPr>
        <w:pStyle w:val="JDHABStatement"/>
      </w:pPr>
      <w:r>
        <w:rPr>
          <w:rFonts w:ascii="Arial" w:hAnsi="Arial"/>
        </w:rPr>
        <w:t>Supplementary File S1. [Title and file description.]</w:t>
      </w:r>
    </w:p>
    <w:p>
      <w:pPr>
        <w:pStyle w:val="JDHABBodyHeading"/>
        <w:spacing w:before="320"/>
        <w:pageBreakBefore/>
        <w:pBdr>
          <w:bottom w:val="single" w:sz="4" w:color="AFC2CE" w:space="5"/>
        </w:pBdr>
      </w:pPr>
      <w:r>
        <w:rPr>
          <w:rFonts w:ascii="Arial" w:hAnsi="Arial"/>
        </w:rPr>
        <w:t>References</w:t>
      </w:r>
    </w:p>
    <w:p>
      <w:pPr>
        <w:pStyle w:val="JDHABGuidance"/>
        <w:keepNext/>
      </w:pPr>
      <w:r>
        <w:rPr>
          <w:rFonts w:ascii="Arial" w:hAnsi="Arial"/>
        </w:rPr>
        <w:t>[Number references in order of first appearance and use Vancouver/NLM style. Cite references in the text as superscript Arabic numbers. Use official journal abbreviations and include DOI identifiers when available.]</w:t>
      </w:r>
    </w:p>
    <w:p>
      <w:pPr>
        <w:pStyle w:val="JDHABReference"/>
      </w:pPr>
      <w:r>
        <w:rPr>
          <w:rFonts w:ascii="Arial" w:hAnsi="Arial"/>
        </w:rPr>
        <w:t>1. [Author surname Initials. Article title in sentence case. Abbreviated Journal Title. Year;volume(issue):pages or article number. doi:DOI.]</w:t>
      </w:r>
    </w:p>
    <w:p>
      <w:pPr>
        <w:pStyle w:val="JDHABReference"/>
      </w:pPr>
      <w:r>
        <w:rPr>
          <w:rFonts w:ascii="Arial" w:hAnsi="Arial"/>
        </w:rPr>
        <w:t>2. [Author surname Initials. Book title. Edition. City: Publisher; Year.]</w:t>
      </w:r>
    </w:p>
    <w:p>
      <w:pPr>
        <w:pStyle w:val="JDHABReference"/>
      </w:pPr>
      <w:r>
        <w:rPr>
          <w:rFonts w:ascii="Arial" w:hAnsi="Arial"/>
        </w:rPr>
        <w:t>3. [Organization name. Webpage or report title. Place: Publisher; Year [cited YYYY Mon DD]. Available from: URL.]</w:t>
      </w:r>
    </w:p>
    <w:p>
      <w:pPr>
        <w:pStyle w:val="JDHABSmallNote"/>
      </w:pPr>
      <w:r>
        <w:rPr>
          <w:rFonts w:ascii="Arial" w:hAnsi="Arial"/>
        </w:rPr>
        <w:t>Before submission: remove every bracketed instruction and unused placeholder; verify author information, anonymization, citations, tables, figures, declarations, and supplementary files.</w:t>
      </w:r>
    </w:p>
    <w:sectPr w:rsidR="00FC693F" w:rsidRPr="0006063C" w:rsidSect="00034616">
      <w:headerReference w:type="default" r:id="rId9"/>
      <w:footerReference w:type="default" r:id="rId10"/>
      <w:pgSz w:w="11906" w:h="16838"/>
      <w:pgMar w:top="992" w:right="1134" w:bottom="935" w:left="1134"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969"/>
      <w:gridCol w:w="3798"/>
      <w:gridCol w:w="1701"/>
    </w:tblGrid>
    <w:tr>
      <w:tc>
        <w:tcPr>
          <w:tcW w:type="dxa" w:w="3969"/>
          <w:tcMar>
            <w:top w:w="55" w:type="dxa"/>
            <w:start w:w="0" w:type="dxa"/>
            <w:bottom w:w="0" w:type="dxa"/>
            <w:end w:w="0" w:type="dxa"/>
          </w:tcMar>
        </w:tcPr>
        <w:p>
          <w:pPr>
            <w:spacing w:before="0" w:after="0"/>
            <w:jc w:val="left"/>
            <w:pBdr>
              <w:top w:val="single" w:sz="3" w:color="AFC2CE" w:space="4"/>
            </w:pBdr>
          </w:pPr>
          <w:r>
            <w:rPr>
              <w:rFonts w:ascii="Arial" w:hAnsi="Arial"/>
              <w:color w:val="5B6C78"/>
              <w:sz w:val="14"/>
            </w:rPr>
            <w:t>Journal of Digital Health and Advanced Biomaterials</w:t>
          </w:r>
        </w:p>
      </w:tc>
      <w:tc>
        <w:tcPr>
          <w:tcW w:type="dxa" w:w="3798"/>
          <w:tcMar>
            <w:top w:w="55" w:type="dxa"/>
            <w:start w:w="0" w:type="dxa"/>
            <w:bottom w:w="0" w:type="dxa"/>
            <w:end w:w="0" w:type="dxa"/>
          </w:tcMar>
        </w:tcPr>
        <w:p>
          <w:pPr>
            <w:spacing w:before="0" w:after="0"/>
            <w:jc w:val="center"/>
            <w:pBdr>
              <w:top w:val="single" w:sz="3" w:color="AFC2CE" w:space="4"/>
            </w:pBdr>
          </w:pPr>
          <w:r>
            <w:rPr>
              <w:rFonts w:ascii="Arial" w:hAnsi="Arial"/>
              <w:color w:val="5B6C78"/>
              <w:sz w:val="14"/>
            </w:rPr>
            <w:t>Case report / case series manuscript template</w:t>
          </w:r>
        </w:p>
      </w:tc>
      <w:tc>
        <w:tcPr>
          <w:tcW w:type="dxa" w:w="1701"/>
          <w:tcMar>
            <w:top w:w="55" w:type="dxa"/>
            <w:start w:w="0" w:type="dxa"/>
            <w:bottom w:w="0" w:type="dxa"/>
            <w:end w:w="0" w:type="dxa"/>
          </w:tcMar>
        </w:tcPr>
        <w:p>
          <w:pPr>
            <w:spacing w:before="0" w:after="0"/>
            <w:jc w:val="right"/>
            <w:pBdr>
              <w:top w:val="single" w:sz="3" w:color="AFC2CE" w:space="4"/>
            </w:pBdr>
          </w:pPr>
          <w:r>
            <w:rPr>
              <w:rFonts w:ascii="Arial" w:hAnsi="Arial"/>
              <w:color w:val="5B6C78"/>
              <w:sz w:val="14"/>
            </w:rPr>
            <w:t xml:space="preserve">Page </w:t>
          </w:r>
          <w:r>
            <w:rPr>
              <w:rFonts w:ascii="Arial" w:hAnsi="Arial"/>
              <w:color w:val="5B6C78"/>
              <w:sz w:val="15"/>
            </w:rPr>
          </w:r>
          <w:r>
            <w:rPr>
              <w:rFonts w:ascii="Arial" w:hAnsi="Arial"/>
              <w:color w:val="5B6C78"/>
              <w:sz w:val="15"/>
            </w:rPr>
          </w:r>
          <w:r>
            <w:rPr>
              <w:rFonts w:ascii="Arial" w:hAnsi="Arial"/>
              <w:color w:val="5B6C78"/>
              <w:sz w:val="15"/>
            </w:rPr>
          </w:r>
          <w:r>
            <w:rPr>
              <w:rFonts w:ascii="Arial" w:hAnsi="Arial"/>
              <w:color w:val="5B6C78"/>
              <w:sz w:val="15"/>
            </w:rPr>
            <w:t>1</w:t>
          </w:r>
          <w:r>
            <w:rPr>
              <w:rFonts w:ascii="Arial" w:hAnsi="Arial"/>
              <w:color w:val="5B6C78"/>
              <w:sz w:val="15"/>
            </w:rPr>
          </w:r>
          <w:r>
            <w:rPr>
              <w:rFonts w:ascii="Arial" w:hAnsi="Arial"/>
              <w:color w:val="5B6C78"/>
              <w:sz w:val="14"/>
            </w:rPr>
            <w:t xml:space="preserve"> of </w:t>
          </w:r>
          <w:r>
            <w:rPr>
              <w:rFonts w:ascii="Arial" w:hAnsi="Arial"/>
              <w:color w:val="5B6C78"/>
              <w:sz w:val="15"/>
            </w:rPr>
          </w:r>
          <w:r>
            <w:rPr>
              <w:rFonts w:ascii="Arial" w:hAnsi="Arial"/>
              <w:color w:val="5B6C78"/>
              <w:sz w:val="15"/>
            </w:rPr>
          </w:r>
          <w:r>
            <w:rPr>
              <w:rFonts w:ascii="Arial" w:hAnsi="Arial"/>
              <w:color w:val="5B6C78"/>
              <w:sz w:val="15"/>
            </w:rPr>
          </w:r>
          <w:r>
            <w:rPr>
              <w:rFonts w:ascii="Arial" w:hAnsi="Arial"/>
              <w:color w:val="5B6C78"/>
              <w:sz w:val="15"/>
            </w:rPr>
            <w:t>7</w:t>
          </w:r>
          <w:r>
            <w:rPr>
              <w:rFonts w:ascii="Arial" w:hAnsi="Arial"/>
              <w:color w:val="5B6C78"/>
              <w:sz w:val="15"/>
            </w:rPr>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5216"/>
      <w:gridCol w:w="4195"/>
    </w:tblGrid>
    <w:tr>
      <w:tc>
        <w:tcPr>
          <w:tcW w:type="dxa" w:w="4961"/>
          <w:tcMar>
            <w:top w:w="0" w:type="dxa"/>
            <w:start w:w="0" w:type="dxa"/>
            <w:bottom w:w="45" w:type="dxa"/>
            <w:end w:w="0" w:type="dxa"/>
          </w:tcMar>
        </w:tcPr>
        <w:p>
          <w:pPr>
            <w:spacing w:after="0"/>
            <w:jc w:val="left"/>
            <w:pBdr>
              <w:bottom w:val="single" w:sz="3" w:color="AFC2CE" w:space="4"/>
            </w:pBdr>
          </w:pPr>
          <w:r>
            <w:rPr>
              <w:rFonts w:ascii="Arial" w:hAnsi="Arial"/>
              <w:color w:val="5B6C78"/>
              <w:sz w:val="15"/>
            </w:rPr>
            <w:t>JDHAB | Case report / case series</w:t>
          </w:r>
        </w:p>
      </w:tc>
      <w:tc>
        <w:tcPr>
          <w:tcW w:type="dxa" w:w="4961"/>
          <w:tcMar>
            <w:top w:w="0" w:type="dxa"/>
            <w:start w:w="0" w:type="dxa"/>
            <w:bottom w:w="45" w:type="dxa"/>
            <w:end w:w="0" w:type="dxa"/>
          </w:tcMar>
        </w:tcPr>
        <w:p>
          <w:pPr>
            <w:spacing w:after="0"/>
            <w:jc w:val="right"/>
            <w:pBdr>
              <w:bottom w:val="single" w:sz="3" w:color="AFC2CE" w:space="4"/>
            </w:pBdr>
          </w:pPr>
          <w:r>
            <w:rPr>
              <w:rFonts w:ascii="Arial" w:hAnsi="Arial"/>
              <w:b/>
              <w:color w:val="123A5D"/>
              <w:sz w:val="14"/>
            </w:rPr>
            <w:t>AUTHOR MANUSCRIPT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40" w:line="276" w:lineRule="auto"/>
    </w:pPr>
    <w:rPr>
      <w:rFonts w:ascii="Arial" w:hAnsi="Arial" w:eastAsia="Arial"/>
      <w:b w:val="0"/>
      <w:i w:val="0"/>
      <w:color w:val="2330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DHABType">
    <w:name w:val="JDHAB Type"/>
    <w:pPr>
      <w:keepNext/>
      <w:spacing w:before="40" w:after="120" w:line="240" w:lineRule="auto"/>
    </w:pPr>
    <w:rPr>
      <w:rFonts w:ascii="Arial" w:hAnsi="Arial" w:eastAsia="Arial"/>
      <w:b w:val="0"/>
      <w:i w:val="0"/>
      <w:color w:val="123A5D"/>
      <w:sz w:val="16"/>
    </w:rPr>
  </w:style>
  <w:style w:type="paragraph" w:customStyle="1" w:styleId="JDHABTitle">
    <w:name w:val="JDHAB Title"/>
    <w:pPr>
      <w:keepNext/>
      <w:spacing w:before="0" w:after="140" w:line="228" w:lineRule="auto"/>
    </w:pPr>
    <w:rPr>
      <w:rFonts w:ascii="Arial" w:hAnsi="Arial" w:eastAsia="Arial"/>
      <w:b/>
      <w:i w:val="0"/>
      <w:color w:val="123A5D"/>
      <w:sz w:val="37"/>
    </w:rPr>
  </w:style>
  <w:style w:type="paragraph" w:customStyle="1" w:styleId="JDHABAuthors">
    <w:name w:val="JDHAB Authors"/>
    <w:pPr>
      <w:keepNext/>
      <w:spacing w:before="120" w:after="80" w:line="240" w:lineRule="auto"/>
    </w:pPr>
    <w:rPr>
      <w:rFonts w:ascii="Arial" w:hAnsi="Arial" w:eastAsia="Arial"/>
      <w:b w:val="0"/>
      <w:i w:val="0"/>
      <w:color w:val="23303A"/>
      <w:sz w:val="22"/>
    </w:rPr>
  </w:style>
  <w:style w:type="paragraph" w:customStyle="1" w:styleId="JDHABAffiliation">
    <w:name w:val="JDHAB Affiliation"/>
    <w:pPr>
      <w:keepNext/>
      <w:spacing w:before="20" w:after="24" w:line="240" w:lineRule="auto"/>
    </w:pPr>
    <w:rPr>
      <w:rFonts w:ascii="Arial" w:hAnsi="Arial" w:eastAsia="Arial"/>
      <w:b w:val="0"/>
      <w:i w:val="0"/>
      <w:color w:val="5B6C78"/>
      <w:sz w:val="17"/>
    </w:rPr>
  </w:style>
  <w:style w:type="paragraph" w:customStyle="1" w:styleId="JDHABMeta">
    <w:name w:val="JDHAB Meta"/>
    <w:pPr>
      <w:keepNext/>
      <w:spacing w:before="60" w:after="40" w:line="240" w:lineRule="auto"/>
    </w:pPr>
    <w:rPr>
      <w:rFonts w:ascii="Arial" w:hAnsi="Arial" w:eastAsia="Arial"/>
      <w:b w:val="0"/>
      <w:i w:val="0"/>
      <w:color w:val="23303A"/>
      <w:sz w:val="17"/>
    </w:rPr>
  </w:style>
  <w:style w:type="paragraph" w:customStyle="1" w:styleId="JDHABHeading">
    <w:name w:val="JDHAB Heading"/>
    <w:pPr>
      <w:keepNext/>
      <w:spacing w:before="140" w:after="120" w:line="240" w:lineRule="auto"/>
    </w:pPr>
    <w:rPr>
      <w:rFonts w:ascii="Arial" w:hAnsi="Arial" w:eastAsia="Arial"/>
      <w:b w:val="0"/>
      <w:i w:val="0"/>
      <w:color w:val="123A5D"/>
      <w:sz w:val="18"/>
    </w:rPr>
  </w:style>
  <w:style w:type="paragraph" w:customStyle="1" w:styleId="JDHABAbstract">
    <w:name w:val="JDHAB Abstract"/>
    <w:pPr>
      <w:keepNext w:val="0"/>
      <w:spacing w:before="0" w:after="80" w:line="259" w:lineRule="auto"/>
    </w:pPr>
    <w:rPr>
      <w:rFonts w:ascii="Arial" w:hAnsi="Arial" w:eastAsia="Arial"/>
      <w:b w:val="0"/>
      <w:i w:val="0"/>
      <w:color w:val="23303A"/>
      <w:sz w:val="19"/>
    </w:rPr>
  </w:style>
  <w:style w:type="paragraph" w:customStyle="1" w:styleId="JDHABKeywords">
    <w:name w:val="JDHAB Keywords"/>
    <w:pPr>
      <w:keepNext w:val="0"/>
      <w:spacing w:before="140" w:after="80" w:line="240" w:lineRule="auto"/>
    </w:pPr>
    <w:rPr>
      <w:rFonts w:ascii="Arial" w:hAnsi="Arial" w:eastAsia="Arial"/>
      <w:b w:val="0"/>
      <w:i w:val="0"/>
      <w:color w:val="23303A"/>
      <w:sz w:val="18"/>
    </w:rPr>
  </w:style>
  <w:style w:type="paragraph" w:customStyle="1" w:styleId="JDHABBodyHeading">
    <w:name w:val="JDHAB Body Heading"/>
    <w:pPr>
      <w:keepNext/>
      <w:spacing w:before="360" w:after="140" w:line="240" w:lineRule="auto"/>
      <w:ind w:left="0" w:right="0"/>
      <w:outlineLvl w:val="0"/>
    </w:pPr>
    <w:rPr>
      <w:rFonts w:ascii="Arial" w:hAnsi="Arial" w:eastAsia="Arial"/>
      <w:b/>
      <w:i w:val="0"/>
      <w:color w:val="123A5D"/>
      <w:sz w:val="24"/>
    </w:rPr>
  </w:style>
  <w:style w:type="paragraph" w:customStyle="1" w:styleId="JDHABBodySubheading">
    <w:name w:val="JDHAB Body Subheading"/>
    <w:pPr>
      <w:keepNext/>
      <w:spacing w:before="200" w:after="80" w:line="240" w:lineRule="auto"/>
    </w:pPr>
    <w:rPr>
      <w:rFonts w:ascii="Arial" w:hAnsi="Arial" w:eastAsia="Arial"/>
      <w:b/>
      <w:i w:val="0"/>
      <w:color w:val="124365"/>
      <w:sz w:val="21"/>
    </w:rPr>
  </w:style>
  <w:style w:type="paragraph" w:customStyle="1" w:styleId="JDHABGuidance">
    <w:name w:val="JDHAB Guidance"/>
    <w:pPr>
      <w:keepNext/>
      <w:spacing w:before="20" w:after="140" w:line="247" w:lineRule="auto"/>
      <w:ind w:left="85" w:right="23"/>
    </w:pPr>
    <w:rPr>
      <w:rFonts w:ascii="Arial" w:hAnsi="Arial" w:eastAsia="Arial"/>
      <w:b w:val="0"/>
      <w:i w:val="0"/>
      <w:color w:val="5B6C78"/>
      <w:sz w:val="16"/>
    </w:rPr>
  </w:style>
  <w:style w:type="paragraph" w:customStyle="1" w:styleId="JDHABBodyText">
    <w:name w:val="JDHAB Body Text"/>
    <w:pPr>
      <w:keepNext w:val="0"/>
      <w:widowControl/>
      <w:spacing w:before="20" w:after="240" w:line="276" w:lineRule="auto"/>
      <w:ind/>
      <w:jc w:val="left"/>
    </w:pPr>
    <w:rPr>
      <w:rFonts w:ascii="Arial" w:hAnsi="Arial" w:eastAsia="Arial"/>
      <w:b w:val="0"/>
      <w:i w:val="0"/>
      <w:color w:val="23303A"/>
      <w:sz w:val="21"/>
    </w:rPr>
  </w:style>
  <w:style w:type="paragraph" w:customStyle="1" w:styleId="JDHABObjectiveText">
    <w:name w:val="JDHAB Objective Text"/>
    <w:pPr>
      <w:keepNext w:val="0"/>
      <w:widowControl/>
      <w:spacing w:before="20" w:after="240" w:line="276" w:lineRule="auto"/>
      <w:ind/>
      <w:jc w:val="left"/>
    </w:pPr>
    <w:rPr>
      <w:rFonts w:ascii="Arial" w:hAnsi="Arial" w:eastAsia="Arial"/>
      <w:b w:val="0"/>
      <w:i w:val="0"/>
      <w:color w:val="23303A"/>
      <w:sz w:val="21"/>
    </w:rPr>
  </w:style>
  <w:style w:type="paragraph" w:customStyle="1" w:styleId="JDHABSubheading">
    <w:name w:val="JDHAB Subheading"/>
    <w:pPr>
      <w:keepNext/>
      <w:spacing w:before="240" w:after="80" w:line="240" w:lineRule="auto"/>
      <w:outlineLvl w:val="1"/>
    </w:pPr>
    <w:rPr>
      <w:rFonts w:ascii="Arial" w:hAnsi="Arial" w:eastAsia="Arial"/>
      <w:b/>
      <w:i w:val="0"/>
      <w:color w:val="123A5D"/>
      <w:sz w:val="21"/>
    </w:rPr>
  </w:style>
  <w:style w:type="paragraph" w:customStyle="1" w:styleId="JDHABTableTitle">
    <w:name w:val="JDHAB Table Title"/>
    <w:pPr>
      <w:keepNext/>
      <w:spacing w:before="160" w:after="100" w:line="240" w:lineRule="auto"/>
    </w:pPr>
    <w:rPr>
      <w:rFonts w:ascii="Arial" w:hAnsi="Arial" w:eastAsia="Arial"/>
      <w:b/>
      <w:i w:val="0"/>
      <w:color w:val="123A5D"/>
      <w:sz w:val="17"/>
    </w:rPr>
  </w:style>
  <w:style w:type="paragraph" w:customStyle="1" w:styleId="JDHABCaption">
    <w:name w:val="JDHAB Caption"/>
    <w:pPr>
      <w:keepNext/>
      <w:spacing w:before="100" w:after="120" w:line="252" w:lineRule="auto"/>
    </w:pPr>
    <w:rPr>
      <w:rFonts w:ascii="Arial" w:hAnsi="Arial" w:eastAsia="Arial"/>
      <w:b w:val="0"/>
      <w:i w:val="0"/>
      <w:color w:val="23303A"/>
      <w:sz w:val="17"/>
    </w:rPr>
  </w:style>
  <w:style w:type="paragraph" w:customStyle="1" w:styleId="JDHABStatement">
    <w:name w:val="JDHAB Statement"/>
    <w:pPr>
      <w:keepNext w:val="0"/>
      <w:spacing w:before="20" w:after="140" w:line="259" w:lineRule="auto"/>
    </w:pPr>
    <w:rPr>
      <w:rFonts w:ascii="Arial" w:hAnsi="Arial" w:eastAsia="Arial"/>
      <w:b w:val="0"/>
      <w:i w:val="0"/>
      <w:color w:val="23303A"/>
      <w:sz w:val="18"/>
    </w:rPr>
  </w:style>
  <w:style w:type="paragraph" w:customStyle="1" w:styleId="JDHABReference">
    <w:name w:val="JDHAB Reference"/>
    <w:pPr>
      <w:keepNext w:val="0"/>
      <w:spacing w:before="0" w:after="140" w:line="259" w:lineRule="auto"/>
      <w:ind w:left="312" w:hanging="312"/>
    </w:pPr>
    <w:rPr>
      <w:rFonts w:ascii="Arial" w:hAnsi="Arial" w:eastAsia="Arial"/>
      <w:b w:val="0"/>
      <w:i w:val="0"/>
      <w:color w:val="23303A"/>
      <w:sz w:val="17"/>
    </w:rPr>
  </w:style>
  <w:style w:type="paragraph" w:customStyle="1" w:styleId="JDHABSmallNote">
    <w:name w:val="JDHAB Small Note"/>
    <w:pPr>
      <w:keepNext w:val="0"/>
      <w:spacing w:before="80" w:after="180" w:line="252" w:lineRule="auto"/>
    </w:pPr>
    <w:rPr>
      <w:rFonts w:ascii="Arial" w:hAnsi="Arial" w:eastAsia="Arial"/>
      <w:b w:val="0"/>
      <w:i w:val="0"/>
      <w:color w:val="5B6C78"/>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JDHAB Review Article Manuscript Template</dc:title>
  <dc:subject>Editable author manuscript template for review articles</dc:subject>
  <dc:creator>JDHAB Editorial Office</dc:creator>
  <cp:keywords>JDHAB, review article, manuscript template, open access</cp:keywords>
  <dc:description>Official editable manuscript template.</dc:description>
  <cp:lastModifiedBy>JDHAB Editorial Office</cp:lastModifiedBy>
  <cp:revision>1</cp:revision>
  <dcterms:created xsi:type="dcterms:W3CDTF">2013-12-23T23:15:00Z</dcterms:created>
  <dcterms:modified xsi:type="dcterms:W3CDTF">2013-12-23T23:15:00Z</dcterms:modified>
  <cp:category/>
</cp:coreProperties>
</file>